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4C" w:rsidRDefault="00944AD8" w:rsidP="0046014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</w:pPr>
      <w:r w:rsidRPr="0046014C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ГИТ начала проверять наличие управления </w:t>
      </w:r>
    </w:p>
    <w:p w:rsidR="00944AD8" w:rsidRPr="0046014C" w:rsidRDefault="00944AD8" w:rsidP="0046014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proofErr w:type="spellStart"/>
      <w:r w:rsidRPr="0046014C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>профрисками</w:t>
      </w:r>
      <w:proofErr w:type="spellEnd"/>
      <w:r w:rsidRPr="0046014C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ru-RU"/>
        </w:rPr>
        <w:t xml:space="preserve"> в организациях</w:t>
      </w:r>
    </w:p>
    <w:p w:rsidR="00944AD8" w:rsidRPr="0046014C" w:rsidRDefault="00944AD8" w:rsidP="0046014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46014C" w:rsidRPr="008F1A7F" w:rsidRDefault="00944AD8" w:rsidP="0046014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  <w:r w:rsidRPr="0046014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Инспекторы ГИТ уже начали проверять, как работодатели внедряют управление профессиональными рисками. Но обязаны ли работодатели делать это? </w:t>
      </w:r>
      <w:r w:rsidRPr="0046014C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Да, обязаны.</w:t>
      </w:r>
      <w:r w:rsidRPr="0046014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Каждый работодатель обязан создать систему управления охраной труда и обеспечить ее функционирование. В свою очередь, управление профессиональными рисками — составная часть системы управления охраной труда. </w:t>
      </w:r>
      <w:r w:rsidRPr="008F1A7F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За неисполнение требований трудового законодательства работодателя оштрафуют по ст. 5.27.1 КоАП. </w:t>
      </w:r>
    </w:p>
    <w:p w:rsidR="0046014C" w:rsidRPr="0046014C" w:rsidRDefault="0046014C" w:rsidP="004601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D8" w:rsidRPr="0046014C" w:rsidRDefault="00944AD8" w:rsidP="0046014C">
      <w:pPr>
        <w:shd w:val="clear" w:color="auto" w:fill="FFFFFF"/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6014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Оценка рисков с нуля: как выстроить систему, чтобы пройти проверку</w:t>
      </w:r>
    </w:p>
    <w:p w:rsidR="00944AD8" w:rsidRPr="0046014C" w:rsidRDefault="00944AD8" w:rsidP="0046014C">
      <w:pPr>
        <w:shd w:val="clear" w:color="auto" w:fill="FFFFFF"/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44AD8" w:rsidRPr="0046014C" w:rsidRDefault="00944AD8" w:rsidP="0046014C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6014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Алгоритм: как выстроить оценку рисков</w:t>
      </w:r>
    </w:p>
    <w:p w:rsidR="00E11D41" w:rsidRPr="0046014C" w:rsidRDefault="00944AD8" w:rsidP="0046014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601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6BF919" wp14:editId="10D64DBC">
            <wp:extent cx="5940425" cy="871323"/>
            <wp:effectExtent l="0" t="0" r="3175" b="5080"/>
            <wp:docPr id="2" name="Рисунок 2" descr="https://e.profkiosk.ru/service_tbn2/trob7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trob7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D8" w:rsidRPr="0046014C" w:rsidRDefault="00944AD8" w:rsidP="0046014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44AD8" w:rsidRPr="0046014C" w:rsidRDefault="00944AD8" w:rsidP="0046014C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46014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Шаг 1. Назначьте работников, которые будут проводить оценку рисков</w:t>
      </w:r>
    </w:p>
    <w:p w:rsidR="00944AD8" w:rsidRPr="0046014C" w:rsidRDefault="00944AD8" w:rsidP="0046014C">
      <w:pPr>
        <w:pStyle w:val="jscommentslistenhover"/>
        <w:shd w:val="clear" w:color="auto" w:fill="FFFFFF"/>
        <w:spacing w:before="0" w:beforeAutospacing="0" w:after="240" w:afterAutospacing="0" w:line="240" w:lineRule="atLeast"/>
        <w:jc w:val="both"/>
        <w:textAlignment w:val="baseline"/>
        <w:rPr>
          <w:color w:val="000000"/>
          <w:sz w:val="26"/>
          <w:szCs w:val="26"/>
        </w:rPr>
      </w:pPr>
      <w:r w:rsidRPr="0046014C">
        <w:rPr>
          <w:color w:val="000000"/>
          <w:sz w:val="26"/>
          <w:szCs w:val="26"/>
        </w:rPr>
        <w:t>Оценку рисков может проводить служба охраны труда совместно с производственно-техническим отделом. Эффективнее — создать отдельную оценочную группу из 3–7 человек. Назначить в ней руководителя, который будет связующим звеном между руководством и персоналом предприятия. Также к оценке рисков можно привлечь экспертов из сторонних организаций.</w:t>
      </w:r>
    </w:p>
    <w:p w:rsidR="00944AD8" w:rsidRPr="0046014C" w:rsidRDefault="00944AD8" w:rsidP="0046014C">
      <w:pPr>
        <w:pStyle w:val="jscommentslistenhover"/>
        <w:shd w:val="clear" w:color="auto" w:fill="FFFFFF"/>
        <w:spacing w:before="0" w:beforeAutospacing="0" w:after="240" w:afterAutospacing="0" w:line="240" w:lineRule="atLeast"/>
        <w:jc w:val="both"/>
        <w:textAlignment w:val="baseline"/>
        <w:rPr>
          <w:color w:val="000000"/>
          <w:sz w:val="26"/>
          <w:szCs w:val="26"/>
        </w:rPr>
      </w:pPr>
      <w:r w:rsidRPr="0046014C">
        <w:rPr>
          <w:color w:val="000000"/>
          <w:sz w:val="26"/>
          <w:szCs w:val="26"/>
        </w:rPr>
        <w:t>Оценка рисков — комплексная задача, поэтому выполнять ее лучше силами трудового коллектива. Для работы привлекают сотрудников из разных подразделений и уровней управления, используют при этом принцип Р — С — Р (работодатель — специалисты — работники).</w:t>
      </w:r>
    </w:p>
    <w:p w:rsidR="00257DBE" w:rsidRPr="0046014C" w:rsidRDefault="00257DBE" w:rsidP="0046014C">
      <w:pPr>
        <w:pStyle w:val="jscommentslistenhover"/>
        <w:shd w:val="clear" w:color="auto" w:fill="FFFFFF"/>
        <w:spacing w:before="0" w:beforeAutospacing="0" w:after="240" w:afterAutospacing="0" w:line="240" w:lineRule="atLeast"/>
        <w:jc w:val="both"/>
        <w:textAlignment w:val="baseline"/>
        <w:rPr>
          <w:color w:val="000000"/>
          <w:sz w:val="26"/>
          <w:szCs w:val="26"/>
        </w:rPr>
      </w:pPr>
      <w:r w:rsidRPr="0046014C">
        <w:rPr>
          <w:color w:val="000000"/>
          <w:sz w:val="26"/>
          <w:szCs w:val="26"/>
        </w:rPr>
        <w:t>Участие работников очень важно, так как именно они ежедневно сталкиваются с рисками на своих рабочих местах. Вовлечь в работу по оценке рисков сразу всех работников организации не получится, для начала включите в оценочную группу одного или нескольких их представителей. Это могут быть уполномоченные по охране труда либо наиболее опытные сотрудники.</w:t>
      </w:r>
    </w:p>
    <w:p w:rsidR="00257DBE" w:rsidRPr="0046014C" w:rsidRDefault="00257DBE" w:rsidP="0046014C">
      <w:pPr>
        <w:pStyle w:val="jscommentslistenhover"/>
        <w:shd w:val="clear" w:color="auto" w:fill="FFFFFF"/>
        <w:spacing w:before="0" w:beforeAutospacing="0" w:after="240" w:afterAutospacing="0" w:line="240" w:lineRule="atLeast"/>
        <w:jc w:val="both"/>
        <w:textAlignment w:val="baseline"/>
        <w:rPr>
          <w:color w:val="000000"/>
          <w:sz w:val="26"/>
          <w:szCs w:val="26"/>
        </w:rPr>
      </w:pPr>
      <w:r w:rsidRPr="0046014C">
        <w:rPr>
          <w:color w:val="000000"/>
          <w:sz w:val="26"/>
          <w:szCs w:val="26"/>
        </w:rPr>
        <w:t>Во время работы оценочной группы представитель работников будет взаимодействовать с трудовым коллективом и привлекать их к выявлению факторов опасности на конкретных рабочих местах. Каждый сотрудник в течение всей смены должен добровольно и осознанно оценивать риски, их последствия, принимать необходимые меры по устранению опасностей, чтобы обеспечить безопасную для себя работу.</w:t>
      </w:r>
    </w:p>
    <w:p w:rsidR="00257DBE" w:rsidRPr="0046014C" w:rsidRDefault="00257DBE" w:rsidP="0046014C">
      <w:pPr>
        <w:pStyle w:val="jscommentslistenhover"/>
        <w:shd w:val="clear" w:color="auto" w:fill="FFFFFF"/>
        <w:spacing w:before="0" w:beforeAutospacing="0" w:after="240" w:afterAutospacing="0" w:line="240" w:lineRule="atLeast"/>
        <w:jc w:val="both"/>
        <w:textAlignment w:val="baseline"/>
        <w:rPr>
          <w:color w:val="000000"/>
          <w:sz w:val="26"/>
          <w:szCs w:val="26"/>
        </w:rPr>
      </w:pPr>
      <w:r w:rsidRPr="0046014C">
        <w:rPr>
          <w:color w:val="000000"/>
          <w:sz w:val="26"/>
          <w:szCs w:val="26"/>
        </w:rPr>
        <w:t xml:space="preserve">Оценка рисков не предполагает особой подготовки, но члены оценочной группы должны разбираться в вопросе. Для этого они изучают ГОСТы, данные о характеристике производственных объектов, опыт оценки профессиональных </w:t>
      </w:r>
      <w:r w:rsidRPr="0046014C">
        <w:rPr>
          <w:color w:val="000000"/>
          <w:sz w:val="26"/>
          <w:szCs w:val="26"/>
        </w:rPr>
        <w:lastRenderedPageBreak/>
        <w:t>рисков на других предприятиях, результаты мониторинга и контрольных мероприятий систем управления профессиональными рисками. Организовать обучение можно самостоятельно либо с привлечением сторонних организаций.</w:t>
      </w:r>
    </w:p>
    <w:p w:rsidR="00257DBE" w:rsidRDefault="00257DBE" w:rsidP="0046014C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  <w:r w:rsidRPr="0046014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Шаг 2. Составьте план оценки рисков</w:t>
      </w:r>
    </w:p>
    <w:p w:rsidR="00F9258A" w:rsidRPr="0046014C" w:rsidRDefault="00F9258A" w:rsidP="0046014C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</w:p>
    <w:p w:rsidR="00257DBE" w:rsidRPr="0046014C" w:rsidRDefault="00257DBE" w:rsidP="0046014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Выберите объекты оценки.</w:t>
      </w: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Оценку рисков невозможно сделать за один раз, поэтому весь объем работы делят на части. Это позволяет рационально использовать время и детально сосредоточиться на оценке каждого из объектов. Оценку можно разграничить по технологическим процессам, отделам, участкам, бригадам, по цехам или зданиям. На одну проверку количество оцениваемых рисков должно быть четко ограничено.</w:t>
      </w:r>
    </w:p>
    <w:p w:rsidR="00257DBE" w:rsidRPr="0046014C" w:rsidRDefault="00257DBE" w:rsidP="0046014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14C">
        <w:rPr>
          <w:rFonts w:ascii="Times New Roman" w:eastAsia="Times New Roman" w:hAnsi="Times New Roman" w:cs="Times New Roman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257DBE" w:rsidRPr="0046014C" w:rsidRDefault="00257DBE" w:rsidP="0046014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Составьте графики оценки рисков.</w:t>
      </w: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Их составляют, чтобы равномерно распределить нагрузку. Наиболее опасные для работников участки ставят в начало графика. Чтобы определить такие участки, оценочная группа изучает материалы по проверкам соблюдения требований охраны труда. Это могут быть как результаты внутреннего контроля, так и проверок контрольно-надзорных органов. Так же используют данные по несчастным случаям, профзаболеваниям, микротравмам и протоколы замеров производственных факторов.</w:t>
      </w:r>
    </w:p>
    <w:p w:rsidR="00257DBE" w:rsidRPr="0046014C" w:rsidRDefault="00257DBE" w:rsidP="0046014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Определите, нужно ли привлекать сторонних специалистов.</w:t>
      </w: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 качестве вспомогательной силы работодатель может привлекать дополнительных специалистов, чтобы оценить риски, о которых у него самого нет достаточной информации. Либо для проведения более детального анализа.</w:t>
      </w:r>
    </w:p>
    <w:p w:rsidR="00944AD8" w:rsidRPr="0046014C" w:rsidRDefault="00944AD8" w:rsidP="0046014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7DBE" w:rsidRPr="0046014C" w:rsidRDefault="00257DBE" w:rsidP="0046014C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46014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Шаг 3. Выберите методику оценки рисков</w:t>
      </w:r>
    </w:p>
    <w:p w:rsidR="00257DBE" w:rsidRPr="0046014C" w:rsidRDefault="00257DBE" w:rsidP="0046014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Нормативные документы по оценке рисков не содержат нормы, которые обязывают работодателей применять какие-то конкретные методы. Поэтому метод выбирают самостоятельно в зависимости от характера деятельности и сложности производственных операций (</w:t>
      </w:r>
      <w:hyperlink r:id="rId6" w:anchor="XA00M942ND" w:tgtFrame="_blank" w:history="1">
        <w:r w:rsidRPr="0046014C">
          <w:rPr>
            <w:rFonts w:ascii="Times New Roman" w:eastAsia="Times New Roman" w:hAnsi="Times New Roman" w:cs="Times New Roman"/>
            <w:color w:val="0000FF"/>
            <w:sz w:val="26"/>
            <w:szCs w:val="26"/>
            <w:bdr w:val="none" w:sz="0" w:space="0" w:color="auto" w:frame="1"/>
            <w:lang w:eastAsia="ru-RU"/>
          </w:rPr>
          <w:t>п. 37</w:t>
        </w:r>
      </w:hyperlink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Типового положения о системе управления охраной труда, утв. приказом Минтруда от 19.08.2016 № 438н). При выборе учитывают практический опыт и навыки оценочной группы, доступность ресурсов, объекты оценки, характер и наличие статистических данных и информации.</w:t>
      </w:r>
    </w:p>
    <w:p w:rsidR="00257DBE" w:rsidRPr="0046014C" w:rsidRDefault="00257DBE" w:rsidP="0046014C">
      <w:pPr>
        <w:shd w:val="clear" w:color="auto" w:fill="FFFFFF"/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методы основаны на последовательном определении потенциальных опасностей, вероятности их появления и оценке возможных последствий. То есть независимо от метода нужно ответить на три ключевых вопроса:</w:t>
      </w:r>
    </w:p>
    <w:p w:rsidR="00257DBE" w:rsidRPr="0046014C" w:rsidRDefault="00257DBE" w:rsidP="0046014C">
      <w:pPr>
        <w:numPr>
          <w:ilvl w:val="0"/>
          <w:numId w:val="1"/>
        </w:numPr>
        <w:shd w:val="clear" w:color="auto" w:fill="FFFFFF"/>
        <w:spacing w:after="105" w:line="240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может случиться?</w:t>
      </w:r>
    </w:p>
    <w:p w:rsidR="00257DBE" w:rsidRPr="0046014C" w:rsidRDefault="00257DBE" w:rsidP="0046014C">
      <w:pPr>
        <w:numPr>
          <w:ilvl w:val="0"/>
          <w:numId w:val="1"/>
        </w:numPr>
        <w:shd w:val="clear" w:color="auto" w:fill="FFFFFF"/>
        <w:spacing w:after="105" w:line="240" w:lineRule="atLeast"/>
        <w:ind w:left="-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Какова вероятность, что это произойдет?</w:t>
      </w:r>
    </w:p>
    <w:p w:rsidR="00257DBE" w:rsidRPr="0046014C" w:rsidRDefault="00257DBE" w:rsidP="0046014C">
      <w:pPr>
        <w:numPr>
          <w:ilvl w:val="0"/>
          <w:numId w:val="1"/>
        </w:numPr>
        <w:shd w:val="clear" w:color="auto" w:fill="FFFFFF"/>
        <w:spacing w:after="105" w:line="240" w:lineRule="atLeast"/>
        <w:ind w:left="-1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могут быть последствия?</w:t>
      </w:r>
    </w:p>
    <w:p w:rsidR="00257DBE" w:rsidRPr="0046014C" w:rsidRDefault="00257DBE" w:rsidP="0046014C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 на эти вопросы всегда приведут к определению уровней риска.</w:t>
      </w:r>
    </w:p>
    <w:p w:rsidR="00257DBE" w:rsidRPr="0046014C" w:rsidRDefault="00257DBE" w:rsidP="0046014C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46014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Шаг 4. Проведите идентификацию</w:t>
      </w:r>
    </w:p>
    <w:p w:rsidR="00257DBE" w:rsidRPr="0046014C" w:rsidRDefault="00257DBE" w:rsidP="0046014C">
      <w:pPr>
        <w:shd w:val="clear" w:color="auto" w:fill="FFFFFF"/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 идентификации — определить, какие опасности есть на рабочих местах, их источники. При этом учитывают не только инциденты, которые происходили </w:t>
      </w: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ранее, но и потенциальные опасности. После того как группа выявила риски, нужно выяснить кто им подвержен и в каких ситуациях.</w:t>
      </w:r>
    </w:p>
    <w:p w:rsidR="00257DBE" w:rsidRPr="0046014C" w:rsidRDefault="00257DBE" w:rsidP="0046014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14C">
        <w:rPr>
          <w:rFonts w:ascii="Times New Roman" w:eastAsia="Times New Roman" w:hAnsi="Times New Roman" w:cs="Times New Roman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257DBE" w:rsidRPr="0046014C" w:rsidRDefault="00257DBE" w:rsidP="0046014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выявления опасностей проводят контроль состояния условий труда на рабочих местах. В рамках плановых и внеплановых внутренних проверок. Во время проверок применяют </w:t>
      </w:r>
      <w:bookmarkStart w:id="0" w:name="1-1"/>
      <w:bookmarkEnd w:id="0"/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"https://e.otruda.ru/article.aspx?aid=682921&amp;utm_medium=refer&amp;utm_source=www.trudohrana.ru&amp;utm_term=103372&amp;utm_content=news&amp;utm_campaign=refer_www.trudohrana.ru_content_button" \l "1" </w:instrText>
      </w: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46014C">
        <w:rPr>
          <w:rFonts w:ascii="Times New Roman" w:eastAsia="Times New Roman" w:hAnsi="Times New Roman" w:cs="Times New Roman"/>
          <w:color w:val="1252A1"/>
          <w:sz w:val="26"/>
          <w:szCs w:val="26"/>
          <w:bdr w:val="none" w:sz="0" w:space="0" w:color="auto" w:frame="1"/>
          <w:lang w:eastAsia="ru-RU"/>
        </w:rPr>
        <w:t>контрольные листы</w:t>
      </w: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Они представляют собой опросники, с помощью которых по принципу чек-листа можно выявить потенциальные опасности на конкретных рабочих местах.</w:t>
      </w:r>
    </w:p>
    <w:p w:rsidR="00257DBE" w:rsidRPr="0046014C" w:rsidRDefault="00257DBE" w:rsidP="0046014C">
      <w:pPr>
        <w:shd w:val="clear" w:color="auto" w:fill="FFFFFF"/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идентификации рисков также используют результаты замеров, которые сделали при проведении СОУТ и производственного контроля. Чтобы узнать мнение сотрудников о возможных факторах опасности на рабочих местах применяют метод интервью. Для этого проводят анкетирование, тренинги и пр.</w:t>
      </w:r>
    </w:p>
    <w:p w:rsidR="00257DBE" w:rsidRPr="0046014C" w:rsidRDefault="00257DBE" w:rsidP="0046014C">
      <w:pPr>
        <w:shd w:val="clear" w:color="auto" w:fill="FFFFFF"/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Зарисовки, фотографии, видеосъемка также помогут заметить профессиональные риски. При этом эту часть работы нельзя ограничивать только выявлением опасностей и их фиксацией. Об опасностях на рабочих местах следует незамедлительно сообщить работодателю и сотруднику, который отвечает за охрану труда на предприятии. Опасности по возможности следует устранить.</w:t>
      </w:r>
    </w:p>
    <w:p w:rsidR="00257DBE" w:rsidRPr="0046014C" w:rsidRDefault="00257DBE" w:rsidP="0046014C">
      <w:pPr>
        <w:shd w:val="clear" w:color="auto" w:fill="FFFFFF"/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Пример идентификации опасностей на рабочих местах</w:t>
      </w:r>
    </w:p>
    <w:tbl>
      <w:tblPr>
        <w:tblW w:w="11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3324"/>
        <w:gridCol w:w="5400"/>
      </w:tblGrid>
      <w:tr w:rsidR="00257DBE" w:rsidRPr="0046014C" w:rsidTr="0046014C">
        <w:trPr>
          <w:trHeight w:val="246"/>
          <w:tblHeader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257DBE" w:rsidRPr="0046014C" w:rsidRDefault="00257DBE" w:rsidP="004601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937F"/>
                <w:sz w:val="24"/>
                <w:szCs w:val="24"/>
                <w:lang w:eastAsia="ru-RU"/>
              </w:rPr>
            </w:pPr>
            <w:r w:rsidRPr="0046014C">
              <w:rPr>
                <w:rFonts w:ascii="Times New Roman" w:eastAsia="Times New Roman" w:hAnsi="Times New Roman" w:cs="Times New Roman"/>
                <w:b/>
                <w:bCs/>
                <w:color w:val="00937F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257DBE" w:rsidRPr="0046014C" w:rsidRDefault="00257DBE" w:rsidP="004601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937F"/>
                <w:sz w:val="24"/>
                <w:szCs w:val="24"/>
                <w:lang w:eastAsia="ru-RU"/>
              </w:rPr>
            </w:pPr>
            <w:r w:rsidRPr="0046014C">
              <w:rPr>
                <w:rFonts w:ascii="Times New Roman" w:eastAsia="Times New Roman" w:hAnsi="Times New Roman" w:cs="Times New Roman"/>
                <w:b/>
                <w:bCs/>
                <w:color w:val="00937F"/>
                <w:sz w:val="24"/>
                <w:szCs w:val="24"/>
                <w:lang w:eastAsia="ru-RU"/>
              </w:rPr>
              <w:t>Источник опасности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257DBE" w:rsidRPr="0046014C" w:rsidRDefault="00257DBE" w:rsidP="004601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937F"/>
                <w:sz w:val="24"/>
                <w:szCs w:val="24"/>
                <w:lang w:eastAsia="ru-RU"/>
              </w:rPr>
            </w:pPr>
            <w:r w:rsidRPr="0046014C">
              <w:rPr>
                <w:rFonts w:ascii="Times New Roman" w:eastAsia="Times New Roman" w:hAnsi="Times New Roman" w:cs="Times New Roman"/>
                <w:b/>
                <w:bCs/>
                <w:color w:val="00937F"/>
                <w:sz w:val="24"/>
                <w:szCs w:val="24"/>
                <w:lang w:eastAsia="ru-RU"/>
              </w:rPr>
              <w:t>Незамедлительные действия</w:t>
            </w:r>
          </w:p>
        </w:tc>
      </w:tr>
      <w:tr w:rsidR="00257DBE" w:rsidRPr="0046014C" w:rsidTr="0046014C">
        <w:tc>
          <w:tcPr>
            <w:tcW w:w="2346" w:type="dxa"/>
            <w:tcBorders>
              <w:top w:val="nil"/>
              <w:left w:val="nil"/>
              <w:bottom w:val="single" w:sz="6" w:space="0" w:color="00937F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57DBE" w:rsidRPr="0046014C" w:rsidRDefault="00257DBE" w:rsidP="004601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293AE60" wp14:editId="19B033FD">
                  <wp:extent cx="1171575" cy="1409700"/>
                  <wp:effectExtent l="0" t="0" r="9525" b="0"/>
                  <wp:docPr id="6" name="Рисунок 6" descr="https://e.profkiosk.ru/service_tbn2/lttg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.profkiosk.ru/service_tbn2/lttg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tcBorders>
              <w:top w:val="nil"/>
              <w:left w:val="nil"/>
              <w:bottom w:val="single" w:sz="6" w:space="0" w:color="00937F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57DBE" w:rsidRPr="0046014C" w:rsidRDefault="00257DBE" w:rsidP="0046014C">
            <w:pPr>
              <w:spacing w:after="24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01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 электрическим щитом управления </w:t>
            </w:r>
            <w:proofErr w:type="spellStart"/>
            <w:r w:rsidRPr="004601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дробеметной</w:t>
            </w:r>
            <w:proofErr w:type="spellEnd"/>
            <w:r w:rsidRPr="004601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установки складируют горючие материалы</w:t>
            </w:r>
          </w:p>
          <w:p w:rsidR="00257DBE" w:rsidRPr="0046014C" w:rsidRDefault="00257DBE" w:rsidP="0046014C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Опасность возгорания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937F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46014C" w:rsidRDefault="00257DBE" w:rsidP="004601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Убрать горючие материалы </w:t>
            </w:r>
          </w:p>
          <w:p w:rsidR="00257DBE" w:rsidRPr="0046014C" w:rsidRDefault="00257DBE" w:rsidP="004601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электрического щита</w:t>
            </w:r>
          </w:p>
        </w:tc>
      </w:tr>
      <w:tr w:rsidR="00257DBE" w:rsidRPr="0046014C" w:rsidTr="0046014C">
        <w:tc>
          <w:tcPr>
            <w:tcW w:w="2346" w:type="dxa"/>
            <w:tcBorders>
              <w:top w:val="nil"/>
              <w:left w:val="nil"/>
              <w:bottom w:val="single" w:sz="6" w:space="0" w:color="00937F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57DBE" w:rsidRPr="0046014C" w:rsidRDefault="00257DBE" w:rsidP="004601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6957243" wp14:editId="490D7132">
                  <wp:extent cx="1171575" cy="1495425"/>
                  <wp:effectExtent l="0" t="0" r="9525" b="9525"/>
                  <wp:docPr id="7" name="Рисунок 7" descr="https://e.profkiosk.ru/service_tbn2/1wij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.profkiosk.ru/service_tbn2/1wij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tcBorders>
              <w:top w:val="nil"/>
              <w:left w:val="nil"/>
              <w:bottom w:val="single" w:sz="6" w:space="0" w:color="00937F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57DBE" w:rsidRPr="0046014C" w:rsidRDefault="00257DBE" w:rsidP="0046014C">
            <w:pPr>
              <w:spacing w:after="24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01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 поверхности пола у токарного станка № 6 разлито масло</w:t>
            </w:r>
          </w:p>
          <w:p w:rsidR="00257DBE" w:rsidRPr="0046014C" w:rsidRDefault="00257DBE" w:rsidP="0046014C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Опасность падения работников с высоты собственного роста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937F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57DBE" w:rsidRPr="0046014C" w:rsidRDefault="00257DBE" w:rsidP="0046014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Убрать разлив </w:t>
            </w:r>
            <w:proofErr w:type="gramStart"/>
            <w:r w:rsidRPr="0046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масла,</w:t>
            </w:r>
            <w:r w:rsidRPr="0046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6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загерметизировать</w:t>
            </w:r>
            <w:proofErr w:type="spellEnd"/>
            <w:proofErr w:type="gramEnd"/>
            <w:r w:rsidRPr="0046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 трубопроводов </w:t>
            </w:r>
            <w:proofErr w:type="spellStart"/>
            <w:r w:rsidRPr="0046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маслостанций</w:t>
            </w:r>
            <w:proofErr w:type="spellEnd"/>
            <w:r w:rsidRPr="0046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станочного оборудования</w:t>
            </w:r>
          </w:p>
        </w:tc>
      </w:tr>
      <w:tr w:rsidR="00257DBE" w:rsidRPr="0046014C" w:rsidTr="0046014C">
        <w:tc>
          <w:tcPr>
            <w:tcW w:w="2346" w:type="dxa"/>
            <w:tcBorders>
              <w:top w:val="nil"/>
              <w:left w:val="nil"/>
              <w:bottom w:val="single" w:sz="6" w:space="0" w:color="00937F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57DBE" w:rsidRPr="0046014C" w:rsidRDefault="00257DBE" w:rsidP="0046014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4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E4D68EE" wp14:editId="21DE60DC">
                  <wp:extent cx="1061494" cy="1285875"/>
                  <wp:effectExtent l="0" t="0" r="5715" b="0"/>
                  <wp:docPr id="8" name="Рисунок 8" descr="https://e.profkiosk.ru/service_tbn2/nhdh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.profkiosk.ru/service_tbn2/nhdh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37" cy="130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tcBorders>
              <w:top w:val="nil"/>
              <w:left w:val="nil"/>
              <w:bottom w:val="single" w:sz="6" w:space="0" w:color="00937F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57DBE" w:rsidRPr="0046014C" w:rsidRDefault="00257DBE" w:rsidP="0046014C">
            <w:pPr>
              <w:spacing w:after="24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01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Кожухи ограждения приводов канатно-цепной системы тележки и ременной передачи элеватора не закрывают опасные зоны приводов</w:t>
            </w:r>
          </w:p>
          <w:p w:rsidR="00257DBE" w:rsidRPr="0046014C" w:rsidRDefault="00257DBE" w:rsidP="0046014C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Опасность травмирования движущимися частями оборудования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937F"/>
              <w:right w:val="nil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257DBE" w:rsidRPr="0046014C" w:rsidRDefault="00257DBE" w:rsidP="0046014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Оградить опасные зоны приводов. Деформированные листы выпрямить</w:t>
            </w:r>
          </w:p>
          <w:p w:rsidR="00257DBE" w:rsidRPr="0046014C" w:rsidRDefault="00257DBE" w:rsidP="0046014C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14C">
              <w:rPr>
                <w:rFonts w:ascii="Times New Roman" w:eastAsia="Times New Roman" w:hAnsi="Times New Roman" w:cs="Times New Roman"/>
                <w:color w:val="6F6F6F"/>
                <w:sz w:val="17"/>
                <w:szCs w:val="17"/>
                <w:bdr w:val="single" w:sz="6" w:space="2" w:color="E1E1E1" w:frame="1"/>
                <w:shd w:val="clear" w:color="auto" w:fill="FFFFFF"/>
                <w:lang w:eastAsia="ru-RU"/>
              </w:rPr>
              <w:t>+</w:t>
            </w:r>
          </w:p>
        </w:tc>
      </w:tr>
    </w:tbl>
    <w:p w:rsidR="00257DBE" w:rsidRPr="0046014C" w:rsidRDefault="00257DBE" w:rsidP="0046014C">
      <w:pPr>
        <w:spacing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601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устранить риски нельзя, нужно их оценить и разработать мероприятия, которые позволят снизить опасность для жизни сотрудников.</w:t>
      </w:r>
    </w:p>
    <w:p w:rsidR="00257DBE" w:rsidRPr="0046014C" w:rsidRDefault="00257DBE" w:rsidP="0046014C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46014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Шаг 5. Оцените величину рисков</w:t>
      </w:r>
    </w:p>
    <w:p w:rsidR="00257DBE" w:rsidRPr="0046014C" w:rsidRDefault="00257DBE" w:rsidP="0046014C">
      <w:pPr>
        <w:shd w:val="clear" w:color="auto" w:fill="FFFFFF"/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многообразие методов оценки рисков можно разделить на качественные, количественные и смешанные методы. Разберем один из самых простых — количественный метод </w:t>
      </w:r>
      <w:proofErr w:type="spellStart"/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Файна</w:t>
      </w:r>
      <w:proofErr w:type="spellEnd"/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</w:t>
      </w:r>
      <w:proofErr w:type="spellStart"/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Кинни</w:t>
      </w:r>
      <w:proofErr w:type="spellEnd"/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Его основная идея — оценка индивидуальных рисков отдельного работника.</w:t>
      </w:r>
    </w:p>
    <w:p w:rsidR="00257DBE" w:rsidRPr="0046014C" w:rsidRDefault="00257DBE" w:rsidP="0046014C">
      <w:pPr>
        <w:shd w:val="clear" w:color="auto" w:fill="FFFFFF"/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определении степени риска рассматривают все этапы работы: от процесса подготовки до стадий их завершения. Чтобы дать оценку профессиональному риску, устанавливают его количественную степень. Каждый вид риска оценивают по трем составляющим: подверженность, вероятность и последствия наступления события. Для оценки каждого применяют балльную шкалу:</w:t>
      </w:r>
    </w:p>
    <w:p w:rsidR="00257DBE" w:rsidRPr="0046014C" w:rsidRDefault="00257DBE" w:rsidP="0046014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14C">
        <w:rPr>
          <w:rFonts w:ascii="Times New Roman" w:eastAsia="Times New Roman" w:hAnsi="Times New Roman" w:cs="Times New Roman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257DBE" w:rsidRPr="0046014C" w:rsidRDefault="00257DBE" w:rsidP="0046014C">
      <w:pPr>
        <w:shd w:val="clear" w:color="auto" w:fill="FFFFFF"/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43BA66C" wp14:editId="5442FC6E">
            <wp:extent cx="6315075" cy="2424159"/>
            <wp:effectExtent l="0" t="0" r="0" b="0"/>
            <wp:docPr id="9" name="Рисунок 9" descr="https://e.profkiosk.ru/service_tbn2/s08-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.profkiosk.ru/service_tbn2/s08-i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30" cy="243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BE" w:rsidRPr="0046014C" w:rsidRDefault="00257DBE" w:rsidP="0046014C">
      <w:pPr>
        <w:shd w:val="clear" w:color="auto" w:fill="FFFFFF"/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получить количественную степень риска значения подставляют в формулу:</w:t>
      </w:r>
    </w:p>
    <w:p w:rsidR="00257DBE" w:rsidRPr="0046014C" w:rsidRDefault="00257DBE" w:rsidP="0046014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b/>
          <w:bCs/>
          <w:color w:val="00937F"/>
          <w:sz w:val="26"/>
          <w:szCs w:val="26"/>
          <w:bdr w:val="none" w:sz="0" w:space="0" w:color="auto" w:frame="1"/>
          <w:lang w:eastAsia="ru-RU"/>
        </w:rPr>
        <w:t>Риск = Подверженность x Вероятность x Последствия</w:t>
      </w:r>
    </w:p>
    <w:p w:rsidR="00257DBE" w:rsidRPr="0046014C" w:rsidRDefault="00257DBE" w:rsidP="0046014C">
      <w:pPr>
        <w:shd w:val="clear" w:color="auto" w:fill="FFFFFF"/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Полученный показатель — это уровень профессионального риска. Его классифицируют:</w:t>
      </w:r>
    </w:p>
    <w:p w:rsidR="00257DBE" w:rsidRPr="0046014C" w:rsidRDefault="00257DBE" w:rsidP="0046014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14C">
        <w:rPr>
          <w:rFonts w:ascii="Times New Roman" w:eastAsia="Times New Roman" w:hAnsi="Times New Roman" w:cs="Times New Roman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lastRenderedPageBreak/>
        <w:t>+</w:t>
      </w:r>
    </w:p>
    <w:p w:rsidR="00257DBE" w:rsidRPr="0046014C" w:rsidRDefault="00257DBE" w:rsidP="0046014C">
      <w:pPr>
        <w:shd w:val="clear" w:color="auto" w:fill="FFFFFF"/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FB95F7A" wp14:editId="7D85B2EF">
            <wp:extent cx="6296025" cy="1053256"/>
            <wp:effectExtent l="0" t="0" r="0" b="0"/>
            <wp:docPr id="10" name="Рисунок 10" descr="https://e.profkiosk.ru/service_tbn2/zhjj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.profkiosk.ru/service_tbn2/zhjjr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567" cy="107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BE" w:rsidRPr="0046014C" w:rsidRDefault="00257DBE" w:rsidP="0046014C">
      <w:pPr>
        <w:shd w:val="clear" w:color="auto" w:fill="FFFFFF"/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поможет оценить уровень проблемы и понять, как срочно и какие меры нужно принять, чтобы устранить опасность.</w:t>
      </w:r>
    </w:p>
    <w:p w:rsidR="001D7234" w:rsidRPr="0046014C" w:rsidRDefault="001D7234" w:rsidP="008F1A7F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46014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Шаг</w:t>
      </w:r>
      <w:r w:rsidR="008F1A7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 xml:space="preserve"> </w:t>
      </w:r>
      <w:r w:rsidRPr="0046014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 xml:space="preserve">6. Разработайте </w:t>
      </w:r>
      <w:proofErr w:type="gramStart"/>
      <w:r w:rsidRPr="0046014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и </w:t>
      </w:r>
      <w:r w:rsidR="008F1A7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 xml:space="preserve"> </w:t>
      </w:r>
      <w:r w:rsidRPr="0046014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выполните</w:t>
      </w:r>
      <w:proofErr w:type="gramEnd"/>
      <w:r w:rsidRPr="0046014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 xml:space="preserve"> мероприятия по управлению рисками</w:t>
      </w:r>
    </w:p>
    <w:p w:rsidR="001D7234" w:rsidRPr="0046014C" w:rsidRDefault="001D7234" w:rsidP="0046014C">
      <w:pPr>
        <w:shd w:val="clear" w:color="auto" w:fill="FFFFFF"/>
        <w:spacing w:after="24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по снижению профессиональных рисков разрабатывает оценочная группа с учетом уровня полученного риска. Наиболее эффективные и экономичные мероприятия — устранение физических факторов опасности. Например, чтобы значительно уменьшить величину шума, достаточно поместить его источник в укрытие.</w:t>
      </w:r>
    </w:p>
    <w:p w:rsidR="001D7234" w:rsidRPr="0046014C" w:rsidRDefault="001D7234" w:rsidP="0046014C">
      <w:pPr>
        <w:shd w:val="clear" w:color="auto" w:fill="FFFFFF"/>
        <w:spacing w:after="24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снизить величину рисков, в организациях:</w:t>
      </w:r>
    </w:p>
    <w:p w:rsidR="001D7234" w:rsidRPr="0046014C" w:rsidRDefault="001D7234" w:rsidP="0046014C">
      <w:pPr>
        <w:numPr>
          <w:ilvl w:val="0"/>
          <w:numId w:val="2"/>
        </w:numPr>
        <w:shd w:val="clear" w:color="auto" w:fill="FFFFFF"/>
        <w:spacing w:after="105" w:line="240" w:lineRule="atLeast"/>
        <w:ind w:left="-1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устраняют факторы опасности;</w:t>
      </w:r>
    </w:p>
    <w:p w:rsidR="001D7234" w:rsidRPr="0046014C" w:rsidRDefault="001D7234" w:rsidP="0046014C">
      <w:pPr>
        <w:numPr>
          <w:ilvl w:val="0"/>
          <w:numId w:val="2"/>
        </w:numPr>
        <w:shd w:val="clear" w:color="auto" w:fill="FFFFFF"/>
        <w:spacing w:after="105" w:line="240" w:lineRule="atLeast"/>
        <w:ind w:left="-1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используют более эффективные средства индивидуальной и коллективной защиты;</w:t>
      </w:r>
    </w:p>
    <w:p w:rsidR="001D7234" w:rsidRPr="0046014C" w:rsidRDefault="001D7234" w:rsidP="0046014C">
      <w:pPr>
        <w:numPr>
          <w:ilvl w:val="0"/>
          <w:numId w:val="2"/>
        </w:numPr>
        <w:shd w:val="clear" w:color="auto" w:fill="FFFFFF"/>
        <w:spacing w:after="105" w:line="240" w:lineRule="atLeast"/>
        <w:ind w:left="-1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применяют запрещающие и предупреждающие знаки на производственных участках;</w:t>
      </w:r>
    </w:p>
    <w:p w:rsidR="001D7234" w:rsidRPr="0046014C" w:rsidRDefault="001D7234" w:rsidP="0046014C">
      <w:pPr>
        <w:numPr>
          <w:ilvl w:val="0"/>
          <w:numId w:val="2"/>
        </w:numPr>
        <w:shd w:val="clear" w:color="auto" w:fill="FFFFFF"/>
        <w:spacing w:after="105" w:line="240" w:lineRule="atLeast"/>
        <w:ind w:left="-1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обучают работников охране труда;</w:t>
      </w:r>
    </w:p>
    <w:p w:rsidR="001D7234" w:rsidRPr="0046014C" w:rsidRDefault="001D7234" w:rsidP="0046014C">
      <w:pPr>
        <w:numPr>
          <w:ilvl w:val="0"/>
          <w:numId w:val="2"/>
        </w:numPr>
        <w:shd w:val="clear" w:color="auto" w:fill="FFFFFF"/>
        <w:spacing w:after="105" w:line="240" w:lineRule="atLeast"/>
        <w:ind w:left="-1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уменьшают время воздействия факторов опасности на работников;</w:t>
      </w:r>
    </w:p>
    <w:p w:rsidR="001D7234" w:rsidRPr="0046014C" w:rsidRDefault="001D7234" w:rsidP="0046014C">
      <w:pPr>
        <w:numPr>
          <w:ilvl w:val="0"/>
          <w:numId w:val="2"/>
        </w:numPr>
        <w:shd w:val="clear" w:color="auto" w:fill="FFFFFF"/>
        <w:spacing w:after="105" w:line="240" w:lineRule="atLeast"/>
        <w:ind w:left="-1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проводят ремонт и поддерживают технические средства в исправном состоянии;</w:t>
      </w:r>
    </w:p>
    <w:p w:rsidR="001D7234" w:rsidRPr="0046014C" w:rsidRDefault="001D7234" w:rsidP="0046014C">
      <w:pPr>
        <w:numPr>
          <w:ilvl w:val="0"/>
          <w:numId w:val="2"/>
        </w:numPr>
        <w:shd w:val="clear" w:color="auto" w:fill="FFFFFF"/>
        <w:spacing w:after="105" w:line="240" w:lineRule="atLeast"/>
        <w:ind w:left="-1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модернизируют машины и оборудование;</w:t>
      </w:r>
    </w:p>
    <w:p w:rsidR="001D7234" w:rsidRPr="0046014C" w:rsidRDefault="001D7234" w:rsidP="0046014C">
      <w:pPr>
        <w:numPr>
          <w:ilvl w:val="0"/>
          <w:numId w:val="2"/>
        </w:numPr>
        <w:shd w:val="clear" w:color="auto" w:fill="FFFFFF"/>
        <w:spacing w:after="105" w:line="240" w:lineRule="atLeast"/>
        <w:ind w:left="-1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улучшают эргономику рабочих мест;</w:t>
      </w:r>
    </w:p>
    <w:p w:rsidR="001D7234" w:rsidRPr="0046014C" w:rsidRDefault="001D7234" w:rsidP="0046014C">
      <w:pPr>
        <w:numPr>
          <w:ilvl w:val="0"/>
          <w:numId w:val="2"/>
        </w:numPr>
        <w:shd w:val="clear" w:color="auto" w:fill="FFFFFF"/>
        <w:spacing w:after="105" w:line="240" w:lineRule="atLeast"/>
        <w:ind w:left="-1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автоматизируют производственные процессы.</w:t>
      </w:r>
    </w:p>
    <w:p w:rsidR="001D7234" w:rsidRPr="0046014C" w:rsidRDefault="001D7234" w:rsidP="0046014C">
      <w:pPr>
        <w:shd w:val="clear" w:color="auto" w:fill="F0F0F1"/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14C">
        <w:rPr>
          <w:rFonts w:ascii="Times New Roman" w:eastAsia="Times New Roman" w:hAnsi="Times New Roman" w:cs="Times New Roman"/>
          <w:b/>
          <w:bCs/>
          <w:color w:val="00937F"/>
          <w:sz w:val="24"/>
          <w:szCs w:val="24"/>
          <w:bdr w:val="none" w:sz="0" w:space="0" w:color="auto" w:frame="1"/>
          <w:lang w:eastAsia="ru-RU"/>
        </w:rPr>
        <w:t>Пример. </w:t>
      </w:r>
      <w:r w:rsidRPr="0046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идентификации рисков выявили, что за электрическим щитом управления </w:t>
      </w:r>
      <w:proofErr w:type="spellStart"/>
      <w:r w:rsidRPr="0046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дробеметной</w:t>
      </w:r>
      <w:proofErr w:type="spellEnd"/>
      <w:r w:rsidRPr="0046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складируют горючие материалы. Источник </w:t>
      </w:r>
      <w:proofErr w:type="spellStart"/>
      <w:r w:rsidRPr="0046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опасносности</w:t>
      </w:r>
      <w:proofErr w:type="spellEnd"/>
      <w:r w:rsidRPr="0046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устранили незамедлительно. Чтобы исключить подобные ситуации в будущем, вывесили табличку о запрете складирования горючих материалов.</w:t>
      </w:r>
    </w:p>
    <w:p w:rsidR="001D7234" w:rsidRPr="0046014C" w:rsidRDefault="001D7234" w:rsidP="0046014C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46014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3 задачи, которые нужно выполнить при оценке рисков</w:t>
      </w:r>
      <w:bookmarkStart w:id="1" w:name="service3"/>
      <w:bookmarkEnd w:id="1"/>
    </w:p>
    <w:p w:rsidR="001D7234" w:rsidRPr="0046014C" w:rsidRDefault="001D7234" w:rsidP="0046014C">
      <w:pPr>
        <w:numPr>
          <w:ilvl w:val="0"/>
          <w:numId w:val="3"/>
        </w:numPr>
        <w:pBdr>
          <w:top w:val="single" w:sz="6" w:space="0" w:color="007AD9"/>
          <w:left w:val="single" w:sz="6" w:space="0" w:color="007AD9"/>
          <w:bottom w:val="single" w:sz="6" w:space="0" w:color="007AD9"/>
          <w:right w:val="single" w:sz="6" w:space="0" w:color="007AD9"/>
        </w:pBdr>
        <w:shd w:val="clear" w:color="auto" w:fill="007AD9"/>
        <w:spacing w:after="15" w:line="240" w:lineRule="atLeast"/>
        <w:ind w:left="0" w:right="3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14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Локальные документы</w:t>
      </w:r>
    </w:p>
    <w:p w:rsidR="001D7234" w:rsidRPr="0046014C" w:rsidRDefault="001D7234" w:rsidP="0046014C">
      <w:pPr>
        <w:numPr>
          <w:ilvl w:val="0"/>
          <w:numId w:val="3"/>
        </w:numPr>
        <w:pBdr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pBdr>
        <w:shd w:val="clear" w:color="auto" w:fill="F4F4F4"/>
        <w:spacing w:after="15" w:line="240" w:lineRule="atLeast"/>
        <w:ind w:left="0" w:right="3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Информирование работников</w:t>
      </w:r>
    </w:p>
    <w:p w:rsidR="001D7234" w:rsidRPr="0046014C" w:rsidRDefault="001D7234" w:rsidP="0046014C">
      <w:pPr>
        <w:numPr>
          <w:ilvl w:val="0"/>
          <w:numId w:val="3"/>
        </w:numPr>
        <w:pBdr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pBdr>
        <w:shd w:val="clear" w:color="auto" w:fill="F4F4F4"/>
        <w:spacing w:after="15" w:line="240" w:lineRule="atLeast"/>
        <w:ind w:left="0" w:right="3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1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Мониторинг эффективности</w:t>
      </w:r>
    </w:p>
    <w:p w:rsidR="001D7234" w:rsidRPr="0046014C" w:rsidRDefault="001D7234" w:rsidP="0046014C">
      <w:pPr>
        <w:shd w:val="clear" w:color="auto" w:fill="E9F4F0"/>
        <w:spacing w:after="0" w:line="24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601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Чтобы организовать управление </w:t>
      </w:r>
      <w:proofErr w:type="spellStart"/>
      <w:r w:rsidRPr="004601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профрисками</w:t>
      </w:r>
      <w:proofErr w:type="spellEnd"/>
      <w:r w:rsidRPr="004601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можно разработать отдельное положение, либо прописать порядок процедуры в положении о СУОТ. Как показывает практика – второй вариант удобнее.</w:t>
      </w:r>
    </w:p>
    <w:p w:rsidR="00257DBE" w:rsidRPr="0046014C" w:rsidRDefault="001D7234" w:rsidP="00BA7939">
      <w:pPr>
        <w:shd w:val="clear" w:color="auto" w:fill="E9F4F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6014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Каждый этап оценки рисков документируют. Выбрали методику – оформите ее локальным документом, разработайте к ней необходимые формы и утвердите. Выявили опасности на рабочем месте – составьте их перечень и т.д.</w:t>
      </w:r>
      <w:bookmarkStart w:id="2" w:name="_GoBack"/>
      <w:bookmarkEnd w:id="2"/>
    </w:p>
    <w:sectPr w:rsidR="00257DBE" w:rsidRPr="0046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87140"/>
    <w:multiLevelType w:val="multilevel"/>
    <w:tmpl w:val="C2CC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043B8"/>
    <w:multiLevelType w:val="multilevel"/>
    <w:tmpl w:val="6C0C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A4023"/>
    <w:multiLevelType w:val="multilevel"/>
    <w:tmpl w:val="A3A2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D8"/>
    <w:rsid w:val="001D7234"/>
    <w:rsid w:val="00257DBE"/>
    <w:rsid w:val="0046014C"/>
    <w:rsid w:val="008F1A7F"/>
    <w:rsid w:val="00944AD8"/>
    <w:rsid w:val="00BA7939"/>
    <w:rsid w:val="00E11D41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F6D6D-DD86-4DC5-A76D-7F377E3F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scommentslistenhover">
    <w:name w:val="js_comments_listenhover"/>
    <w:basedOn w:val="a"/>
    <w:rsid w:val="0094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895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8154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9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9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otruda.ru/npd-doc.aspx?npmid=99&amp;npid=420376480&amp;anchor=XA00M942ND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2019-01-24T01:21:00Z</cp:lastPrinted>
  <dcterms:created xsi:type="dcterms:W3CDTF">2018-11-08T00:11:00Z</dcterms:created>
  <dcterms:modified xsi:type="dcterms:W3CDTF">2019-01-24T01:29:00Z</dcterms:modified>
</cp:coreProperties>
</file>